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B78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URZĄD MIASTA MYSŁOWICE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B78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ul. Powstańców 1, 41-400 Mysłowice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B78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tel.: (32) 31-71-100 fax.: (32) 222-25-65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B78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Godziny urzędowania: poniedziałek 7.30-17.00;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B78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wtorek, środa, czwartek 7.30-15.30; piątek 7.30-14.00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Karta usługi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7D2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PO-15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FB78F5">
        <w:rPr>
          <w:rFonts w:ascii="Arial" w:eastAsia="Times New Roman" w:hAnsi="Arial" w:cs="Arial"/>
          <w:b/>
          <w:bCs/>
          <w:color w:val="000000"/>
          <w:lang w:eastAsia="pl-PL"/>
        </w:rPr>
        <w:t xml:space="preserve">WNIOSEK W SPRAWACH ULG </w:t>
      </w:r>
      <w:r w:rsidR="00BA75CA">
        <w:rPr>
          <w:rFonts w:ascii="Arial" w:eastAsia="Times New Roman" w:hAnsi="Arial" w:cs="Arial"/>
          <w:b/>
          <w:bCs/>
          <w:color w:val="000000"/>
          <w:lang w:eastAsia="pl-PL"/>
        </w:rPr>
        <w:t xml:space="preserve">W SPŁACIE </w:t>
      </w:r>
      <w:r w:rsidR="007D2E68">
        <w:rPr>
          <w:rFonts w:ascii="Arial" w:eastAsia="Times New Roman" w:hAnsi="Arial" w:cs="Arial"/>
          <w:b/>
          <w:bCs/>
          <w:color w:val="000000"/>
          <w:lang w:eastAsia="pl-PL"/>
        </w:rPr>
        <w:t xml:space="preserve">NALEŻNOŚCI </w:t>
      </w:r>
      <w:r w:rsidR="00BA75CA">
        <w:rPr>
          <w:rFonts w:ascii="Arial" w:eastAsia="Times New Roman" w:hAnsi="Arial" w:cs="Arial"/>
          <w:b/>
          <w:bCs/>
          <w:color w:val="000000"/>
          <w:lang w:eastAsia="pl-PL"/>
        </w:rPr>
        <w:t>O CHARAKTERZE CYWILNOPRAWNYM</w:t>
      </w:r>
      <w:r w:rsidRPr="00FB78F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7D2E68">
        <w:rPr>
          <w:rFonts w:ascii="Arial" w:eastAsia="Times New Roman" w:hAnsi="Arial" w:cs="Arial"/>
          <w:b/>
          <w:bCs/>
          <w:color w:val="000000"/>
          <w:lang w:eastAsia="pl-PL"/>
        </w:rPr>
        <w:t>– OSOBY FIZYCZNE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WYMAGANE DOKUMENTY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66"/>
          <w:sz w:val="18"/>
          <w:szCs w:val="18"/>
          <w:lang w:eastAsia="pl-PL"/>
        </w:rPr>
      </w:pP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- Wypełniony formularz wniosku. </w:t>
      </w: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- Pełnomocnictwo - w przypadku ustanowienia pełnomocnika (oryginał lub urzędowo poświadczony odpis) 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wraz z dowodem uiszczenia opłaty skarbowej. </w:t>
      </w: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- Kserokopie dokumentów przedstawiających sytuację materialną Wnioskodawcy oraz osób pozostających z nim we wspólnym gospodarstwie domowym za okres ostatnich 3 miesięcy, np.: zaświadczenie o dochodach, odcinek emerytury lub renty, zaświadczenie osoby bezrobotnej o zarejestrowaniu w urzędzie pracy, decyzja o przyznaniu zasiłku, świadczeń socjalnych (oryginały do wglądu). </w:t>
      </w: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- Kserokopie innych dokumentów poświadczających argumenty zawarte we wniosku lub mogących mieć wpływ na rozstrzygnięcie w sprawie, np.: rachunki za czynsz i media, potwierdzenie kosztów leczenia lub pobytu 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szpitalu, itp. (oryginały do wglądu). </w:t>
      </w: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- Ponadto, osoba fizyczna będąca przedsiębiorcą, do wniosku zobowiązana jest załączyć: </w:t>
      </w:r>
    </w:p>
    <w:p w:rsidR="00FB78F5" w:rsidRPr="00FB78F5" w:rsidRDefault="00FB78F5" w:rsidP="00FB78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>Kserokopie dokumentów przedstawiających sytuację finansową firmy z ostatniego roku, np. deklaracje podatkowe, zaświadczenia z Urzędu Skarbowego, Zakładu Ubezpieczeń Społecznych (oryginały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br/>
        <w:t>do wglądu).</w:t>
      </w:r>
    </w:p>
    <w:p w:rsidR="00FB78F5" w:rsidRPr="00FB78F5" w:rsidRDefault="00FB78F5" w:rsidP="00FB78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>Kserokopie dokumentów przestawiających sytuację finansową firmy za ostatnie 3 miesiące, np. księgi przychodów i rozchodów (oryginały do wglądu).</w:t>
      </w:r>
    </w:p>
    <w:p w:rsidR="00FB78F5" w:rsidRPr="00FB78F5" w:rsidRDefault="00FB78F5" w:rsidP="00FB78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Informacje niezbędne do udzielenia pomocy de </w:t>
      </w:r>
      <w:proofErr w:type="spellStart"/>
      <w:r w:rsidRPr="00FB78F5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, których zakres określony jest w rozporządzeniu Rady Ministrów z dnia 29 marca 2010r. w sprawie zakresu informacji przedstawianych przez podmiot ubiegający się o pomoc de </w:t>
      </w:r>
      <w:proofErr w:type="spellStart"/>
      <w:r w:rsidRPr="00FB78F5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FB78F5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FB78F5" w:rsidRPr="00FB78F5" w:rsidRDefault="00FB78F5" w:rsidP="00FB78F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wszystkich zaświadczeń o pomocy de </w:t>
      </w:r>
      <w:proofErr w:type="spellStart"/>
      <w:r w:rsidRPr="00FB78F5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 w rolnictwie lub rybołówstwie</w:t>
      </w:r>
      <w:r w:rsidRPr="00FB7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oraz pomocy de </w:t>
      </w:r>
      <w:proofErr w:type="spellStart"/>
      <w:r w:rsidRPr="00FB78F5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FB78F5">
        <w:rPr>
          <w:rFonts w:ascii="Arial" w:eastAsia="Times New Roman" w:hAnsi="Arial" w:cs="Arial"/>
          <w:sz w:val="18"/>
          <w:szCs w:val="18"/>
          <w:lang w:eastAsia="pl-PL"/>
        </w:rPr>
        <w:t>, jakie otrzymał w roku, w którym ubiega się o pomoc, oraz w ciągu 2 poprzedzających go lat podatkowych, albo oświadczenia o wielkości tej pomocy otrzymanej w tym okresie, albo oświadczenia o nieotrzymaniu takiej pomocy w tym okresie;</w:t>
      </w:r>
    </w:p>
    <w:p w:rsidR="00FB78F5" w:rsidRPr="00FB78F5" w:rsidRDefault="00FB78F5" w:rsidP="00FB78F5">
      <w:pPr>
        <w:numPr>
          <w:ilvl w:val="1"/>
          <w:numId w:val="1"/>
        </w:numPr>
        <w:spacing w:before="75" w:after="15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informacji niezbędnych do udzielenia pomocy de </w:t>
      </w:r>
      <w:proofErr w:type="spellStart"/>
      <w:r w:rsidRPr="00FB78F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minimis</w:t>
      </w:r>
      <w:proofErr w:type="spellEnd"/>
      <w:r w:rsidRPr="00FB78F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 w rolnictwie lub rybołówstwie, dotyczących w szczególności wnioskodawcy i prowadzonej przez niego działalności gospodarczej oraz wielkości i przeznaczenia pomocy publicznej otrzymanej w odniesieniu do tych samych kosztów kwalifikujących się do objęcia pomocą, na pokrycie których ma być przeznaczona pomoc de </w:t>
      </w:r>
      <w:proofErr w:type="spellStart"/>
      <w:r w:rsidRPr="00FB78F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minimis</w:t>
      </w:r>
      <w:proofErr w:type="spellEnd"/>
      <w:r w:rsidRPr="00FB78F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 w rolnictwie lub rybołówstwie (formularz informacji określony w rozporządzeniu Rady Ministrów z dnia 29.03.2010 r. w sprawie zakresu informacji przedstawianych przez podmiot ubiegający się o pomoc de </w:t>
      </w:r>
      <w:proofErr w:type="spellStart"/>
      <w:r w:rsidRPr="00FB78F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minimis</w:t>
      </w:r>
      <w:proofErr w:type="spellEnd"/>
      <w:r w:rsidRPr="00FB78F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)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MIEJSCE ZAŁATWIENIA SPRAWY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>Wydział Podatków, Opłat Lokalnych oraz Egzekucji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>Urząd Miasta Mysłowice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>ul. Powstańców 1, p. 207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>Tel.(032) 31 71 348</w:t>
      </w:r>
    </w:p>
    <w:p w:rsidR="004F7459" w:rsidRPr="00FB78F5" w:rsidRDefault="004F7459" w:rsidP="00FB78F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SPOSÓB ZAŁATWIENIA SPRAWY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>1. Pobierz i wypełnij wniosek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2. Złóż wniosek wraz załącznikami w biurze podawczym Urzędu Miasta </w:t>
      </w:r>
      <w:r w:rsidR="007D2E68">
        <w:rPr>
          <w:rFonts w:ascii="Arial" w:eastAsia="Times New Roman" w:hAnsi="Arial" w:cs="Arial"/>
          <w:sz w:val="18"/>
          <w:szCs w:val="18"/>
          <w:lang w:eastAsia="pl-PL"/>
        </w:rPr>
        <w:t xml:space="preserve">Mysłowice, 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wyślij pocztą </w:t>
      </w:r>
      <w:r w:rsidR="007D2E68">
        <w:rPr>
          <w:rFonts w:ascii="Arial" w:eastAsia="Times New Roman" w:hAnsi="Arial" w:cs="Arial"/>
          <w:sz w:val="18"/>
          <w:szCs w:val="18"/>
          <w:lang w:eastAsia="pl-PL"/>
        </w:rPr>
        <w:t xml:space="preserve">tradycyjną 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t>na adres</w:t>
      </w:r>
      <w:r w:rsidR="007D2E6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t>Urzędu Miasta Mysłowice</w:t>
      </w:r>
      <w:r w:rsidR="007D2E68">
        <w:rPr>
          <w:rFonts w:ascii="Arial" w:eastAsia="Times New Roman" w:hAnsi="Arial" w:cs="Arial"/>
          <w:sz w:val="18"/>
          <w:szCs w:val="18"/>
          <w:lang w:eastAsia="pl-PL"/>
        </w:rPr>
        <w:t xml:space="preserve"> lub za pośrednictwem platformy e-PUAP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3. </w:t>
      </w:r>
      <w:r w:rsidR="00821298">
        <w:rPr>
          <w:rFonts w:ascii="Arial" w:eastAsia="Times New Roman" w:hAnsi="Arial" w:cs="Arial"/>
          <w:sz w:val="18"/>
          <w:szCs w:val="18"/>
          <w:lang w:eastAsia="pl-PL"/>
        </w:rPr>
        <w:t>Rozstrzygnięcie zostanie doręczone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 za pośrednictwem poczty</w:t>
      </w:r>
      <w:r w:rsidR="00821298">
        <w:rPr>
          <w:rFonts w:ascii="Arial" w:eastAsia="Times New Roman" w:hAnsi="Arial" w:cs="Arial"/>
          <w:sz w:val="18"/>
          <w:szCs w:val="18"/>
          <w:lang w:eastAsia="pl-PL"/>
        </w:rPr>
        <w:t xml:space="preserve"> (platformy e-PUAP)</w:t>
      </w:r>
      <w:r w:rsidRPr="00FB78F5">
        <w:rPr>
          <w:rFonts w:ascii="Arial" w:eastAsia="Times New Roman" w:hAnsi="Arial" w:cs="Arial"/>
          <w:sz w:val="18"/>
          <w:szCs w:val="18"/>
          <w:lang w:eastAsia="pl-PL"/>
        </w:rPr>
        <w:t xml:space="preserve"> za potwierdzeniem odbioru.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OPŁATY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sz w:val="18"/>
          <w:szCs w:val="18"/>
          <w:lang w:eastAsia="pl-PL"/>
        </w:rPr>
        <w:t>Brak opłat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</w:pPr>
      <w:bookmarkStart w:id="0" w:name="_GoBack"/>
      <w:bookmarkEnd w:id="0"/>
      <w:r w:rsidRPr="00FB78F5"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  <w:lastRenderedPageBreak/>
        <w:t>DODATKOWE INFORMACJE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18"/>
          <w:szCs w:val="18"/>
          <w:lang w:eastAsia="pl-PL"/>
        </w:rPr>
      </w:pPr>
      <w:r w:rsidRPr="00FB78F5">
        <w:rPr>
          <w:rFonts w:ascii="Microsoft JhengHei" w:eastAsia="Microsoft JhengHei" w:hAnsi="Microsoft JhengHei" w:cs="Microsoft JhengHei" w:hint="eastAsia"/>
          <w:color w:val="000000"/>
          <w:sz w:val="18"/>
          <w:szCs w:val="18"/>
          <w:lang w:eastAsia="pl-PL"/>
        </w:rPr>
        <w:t></w:t>
      </w:r>
      <w:r w:rsidRPr="00FB78F5">
        <w:rPr>
          <w:rFonts w:ascii="SymbolMT" w:eastAsia="SymbolMT" w:hAnsi="Arial-BoldMT" w:cs="SymbolMT"/>
          <w:color w:val="000000"/>
          <w:sz w:val="18"/>
          <w:szCs w:val="18"/>
          <w:lang w:eastAsia="pl-PL"/>
        </w:rPr>
        <w:t xml:space="preserve"> </w:t>
      </w:r>
      <w:r w:rsidRPr="00FB78F5">
        <w:rPr>
          <w:rFonts w:ascii="ArialMT" w:eastAsia="Times New Roman" w:hAnsi="ArialMT" w:cs="ArialMT"/>
          <w:color w:val="000000"/>
          <w:sz w:val="18"/>
          <w:szCs w:val="18"/>
          <w:lang w:eastAsia="pl-PL"/>
        </w:rPr>
        <w:t>Dodatkowych informacji udzielają pracownicy Wydziału Podatków, Opłat Lokalnych oraz Egzekucji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18"/>
          <w:szCs w:val="18"/>
          <w:lang w:eastAsia="pl-PL"/>
        </w:rPr>
      </w:pPr>
      <w:r w:rsidRPr="00FB78F5">
        <w:rPr>
          <w:rFonts w:ascii="ArialMT" w:eastAsia="Times New Roman" w:hAnsi="ArialMT" w:cs="ArialMT"/>
          <w:color w:val="000000"/>
          <w:sz w:val="18"/>
          <w:szCs w:val="18"/>
          <w:lang w:eastAsia="pl-PL"/>
        </w:rPr>
        <w:t xml:space="preserve">     tel. (032) 31-71-348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66"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</w:pPr>
      <w:r w:rsidRPr="00FB78F5"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  <w:t>PODSTAWA PRAWNA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18"/>
          <w:szCs w:val="18"/>
          <w:lang w:eastAsia="pl-PL"/>
        </w:rPr>
      </w:pPr>
      <w:r w:rsidRPr="00FB78F5">
        <w:rPr>
          <w:rFonts w:ascii="Microsoft JhengHei" w:eastAsia="Microsoft JhengHei" w:hAnsi="Microsoft JhengHei" w:cs="Microsoft JhengHei" w:hint="eastAsia"/>
          <w:color w:val="000000"/>
          <w:sz w:val="18"/>
          <w:szCs w:val="18"/>
          <w:lang w:eastAsia="pl-PL"/>
        </w:rPr>
        <w:t></w:t>
      </w:r>
      <w:r w:rsidR="00720972">
        <w:rPr>
          <w:rFonts w:ascii="Microsoft JhengHei" w:eastAsia="Microsoft JhengHei" w:hAnsi="Microsoft JhengHei" w:cs="Microsoft JhengHei" w:hint="eastAsia"/>
          <w:color w:val="000000"/>
          <w:sz w:val="18"/>
          <w:szCs w:val="18"/>
          <w:lang w:eastAsia="pl-PL"/>
        </w:rPr>
        <w:t xml:space="preserve"> </w:t>
      </w:r>
      <w:r w:rsidR="00720972">
        <w:rPr>
          <w:rFonts w:ascii="Microsoft JhengHei" w:eastAsia="Microsoft JhengHei" w:hAnsi="Microsoft JhengHei" w:cs="Microsoft JhengHei"/>
          <w:color w:val="000000"/>
          <w:sz w:val="18"/>
          <w:szCs w:val="18"/>
          <w:lang w:eastAsia="pl-PL"/>
        </w:rPr>
        <w:t>U</w:t>
      </w:r>
      <w:r w:rsidR="007D2E68">
        <w:rPr>
          <w:rFonts w:ascii="Microsoft JhengHei" w:eastAsia="Microsoft JhengHei" w:hAnsi="Microsoft JhengHei" w:cs="Microsoft JhengHei" w:hint="eastAsia"/>
          <w:color w:val="000000"/>
          <w:sz w:val="18"/>
          <w:szCs w:val="18"/>
          <w:lang w:eastAsia="pl-PL"/>
        </w:rPr>
        <w:t xml:space="preserve">stawa </w:t>
      </w:r>
      <w:r w:rsidR="007D2E68">
        <w:rPr>
          <w:rFonts w:ascii="Microsoft JhengHei" w:eastAsia="Microsoft JhengHei" w:hAnsi="Microsoft JhengHei" w:cs="Microsoft JhengHei"/>
          <w:color w:val="000000"/>
          <w:sz w:val="18"/>
          <w:szCs w:val="18"/>
          <w:lang w:eastAsia="pl-PL"/>
        </w:rPr>
        <w:t>z dnia 27 sierpnia 2009</w:t>
      </w:r>
      <w:r w:rsidR="007D2E68" w:rsidRPr="007D2E68">
        <w:rPr>
          <w:rFonts w:ascii="Microsoft JhengHei" w:eastAsia="Microsoft JhengHei" w:hAnsi="Microsoft JhengHei" w:cs="Microsoft JhengHei"/>
          <w:color w:val="000000"/>
          <w:sz w:val="18"/>
          <w:szCs w:val="18"/>
          <w:lang w:eastAsia="pl-PL"/>
        </w:rPr>
        <w:t>r</w:t>
      </w:r>
      <w:r w:rsidR="007D2E68">
        <w:rPr>
          <w:rFonts w:ascii="Microsoft JhengHei" w:eastAsia="Microsoft JhengHei" w:hAnsi="Microsoft JhengHei" w:cs="Microsoft JhengHei"/>
          <w:color w:val="000000"/>
          <w:sz w:val="18"/>
          <w:szCs w:val="18"/>
          <w:lang w:eastAsia="pl-PL"/>
        </w:rPr>
        <w:t>. o finansach publicznych</w:t>
      </w:r>
      <w:r w:rsidRPr="00FB78F5">
        <w:rPr>
          <w:rFonts w:ascii="SymbolMT" w:eastAsia="SymbolMT" w:hAnsi="Arial-BoldMT" w:cs="SymbolMT"/>
          <w:color w:val="000000"/>
          <w:sz w:val="18"/>
          <w:szCs w:val="18"/>
          <w:lang w:eastAsia="pl-PL"/>
        </w:rPr>
        <w:t xml:space="preserve"> 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18"/>
          <w:szCs w:val="18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20"/>
          <w:szCs w:val="20"/>
          <w:lang w:eastAsia="pl-PL"/>
        </w:rPr>
      </w:pP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URZĄD MIASTA MYSŁOWICE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ul. Powstańców 1, 41-400 Mysłowice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tel.: (32) 31-71-100 fax.: (32) 222-25-65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Godziny urzędowania: poniedziałek 7.30-17.00;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wtorek, środa, czwartek 7.30-15.30; piątek 7.30-14.00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FB78F5" w:rsidRPr="00FB78F5" w:rsidRDefault="00FB78F5" w:rsidP="00FB78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>Na podstawie art. 13 w zw. z art. 12 Rozporządzenia Parlamentu Europejskiego i Rady (UE) 2016/679 z dnia 27 kwietnia 2016r. w sprawie ochrony osób fizycznych w związku z przetwarzaniem danych osobowych i w sprawie swobodnego przepływu takich danych oraz uchylenia dyrektywy 95/46/WE - Prezydent Miasta Mysłowice jako administrator danych osobowych informuje, że pozyskane dane mają na celu realizację obowiązków Prezydenta Miasta Mysłowice jako organu udzielającego pomocy, wynikających z Uchwały Nr III/17/24 Rady Miasta Mysłowice z dnia 23 maja 2024r. w sprawie określenia szczegółowych zasad, sposobu i trybu umarzania, odraczania terminów spłaty lub rozkładania na raty płatności należności pieniężnych mających charakter cywilnoprawny, przypadających Miastu Mysłowice lub jego jednostkom budżetowym, zakładom budżetowym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>i instytucjom kultury, wskazania organów lub osób uprawnionych do udzielania 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ych ulg </w:t>
      </w: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>oraz warunków dopuszczalności pomocy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>publicznej w przypadkach, w których ulga stanowić będzie pomoc publiczną (Dz. Urz. Woj. Śl. z 2024r, poz. 4037) oraz art. 6 ust. 1 lit. e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 Pani/Pana dane osobowe będą przetwarzane w celu przeprowadzenia postępowania w sprawie udzielenia ulgi.</w:t>
      </w:r>
      <w:r w:rsidRPr="00FB78F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 </w:t>
      </w:r>
      <w:r w:rsidRPr="00FB78F5">
        <w:rPr>
          <w:rFonts w:ascii="Arial" w:eastAsia="Times New Roman" w:hAnsi="Arial" w:cs="Arial"/>
          <w:i/>
          <w:color w:val="000000"/>
          <w:sz w:val="18"/>
          <w:szCs w:val="18"/>
          <w:shd w:val="clear" w:color="auto" w:fill="FFFFFF"/>
          <w:lang w:eastAsia="pl-PL"/>
        </w:rPr>
        <w:t>Pani/Pana dane będą przetwarzane wyłącznie w celach dla których zostały zebrane. Odbiorcą Pani/Pana danych osobowych będzie Prezydent Miasta Mysłowice jako organ udzielający pomocy oraz Rada Miasta jako organ opiniodawczy. Ponadto mogą być one ujawnione podmiotom, z którymi administrator zawarł umowę na świadczenie usług, w ramach których odbywa się przetwarzanie danych osobowych (dot. usług informatycznych, prawnych i doradczych, audytowych, niszczenia dokumentów).</w:t>
      </w:r>
    </w:p>
    <w:p w:rsidR="00FB78F5" w:rsidRPr="00FB78F5" w:rsidRDefault="00FB78F5" w:rsidP="00FB78F5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18"/>
          <w:szCs w:val="18"/>
          <w:lang w:eastAsia="pl-PL"/>
        </w:rPr>
      </w:pP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Dane przechowywane będą w Urzędzie Miasta Mysłowice (dane kontaktowe: ul. Powstańców 1) przez  okres 10 lat - zgodnie z Rozporządzeniem Rady Ministrów z dnia 18 stycznia 2011r. w sprawie instrukcji kancelaryjnej, jednolitych rzeczowych wykazów akt oraz instrukcji w sprawie organizacji i zakresu działania archiwów zakładowych. Wnioskodawca ma prawo do żądania od Administratora dostępu do swoich danych osobowych, ich sprostowania, ograniczenia przetwarzania, </w:t>
      </w:r>
      <w:r w:rsidRPr="00FB78F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prawo do wniesienia sprzeciwu wobec przetwarzania danych </w:t>
      </w: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>a także prawo do przenoszenia danych (kontakt z inspektorem ochrony danych w Urzędzie Miasta Mysłowice: adres email: iod@um.myslowice.pl; telefon: +48 32 31 71 245).</w:t>
      </w:r>
    </w:p>
    <w:p w:rsidR="00FB78F5" w:rsidRPr="00FB78F5" w:rsidRDefault="00FB78F5" w:rsidP="00FB78F5">
      <w:pPr>
        <w:spacing w:line="252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FB78F5">
        <w:rPr>
          <w:rFonts w:ascii="Arial" w:eastAsia="Calibri" w:hAnsi="Arial" w:cs="Arial"/>
          <w:i/>
          <w:sz w:val="18"/>
          <w:szCs w:val="18"/>
        </w:rPr>
        <w:t>Stronie przysługuje prawo wniesienia skargi do Prezesa Urzędu Ochrony Danych jeżeli sądzi, że przetwarzanie danych osobowych jej dotyczących narusza w/w Rozporządzenie Parlamentu Europejskiego i Rady (UE).</w:t>
      </w:r>
    </w:p>
    <w:p w:rsidR="00FB78F5" w:rsidRPr="00FB78F5" w:rsidRDefault="00FB78F5" w:rsidP="00FB78F5">
      <w:pPr>
        <w:spacing w:line="252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FB78F5">
        <w:rPr>
          <w:rFonts w:ascii="Arial" w:eastAsia="Calibri" w:hAnsi="Arial" w:cs="Arial"/>
          <w:i/>
          <w:sz w:val="18"/>
          <w:szCs w:val="18"/>
        </w:rPr>
        <w:t>Obowiązek podania danych osobowych jest wymogiem ustawowym wynikającym z ustawy o finansach publicznych.</w:t>
      </w: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Nadto Prezydent Miasta Mysłowice </w:t>
      </w:r>
      <w:r w:rsidRPr="00FB78F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informuje, </w:t>
      </w: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że stosownie do treści art. 37 ust.1 ustawy </w:t>
      </w: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br/>
        <w:t>z dnia 27.08.2009 r. o finansach publicznych zarząd jednostki samorządu terytorialnego podaje do publicznej wiadomości w terminie do 31 maja roku następnego informację obejmującą m.in.:</w:t>
      </w: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- wykaz osób prawnych i fizycznych oraz jednostek organizacyjnych nieposiadających osobowości prawnej, którym w zakresie podatków lub opłat udzielono ulg, </w:t>
      </w:r>
      <w:proofErr w:type="spellStart"/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>odroczeń</w:t>
      </w:r>
      <w:proofErr w:type="spellEnd"/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>, umorzeń lub rozłożono spłatę na raty w kwocie przewyższającej łącznie 500 zł, wraz ze wskazaniem wysokości umorzonych kwot i przyczyn umorzenia,</w:t>
      </w:r>
    </w:p>
    <w:p w:rsidR="00FB78F5" w:rsidRPr="00FB78F5" w:rsidRDefault="00FB78F5" w:rsidP="00FB78F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B78F5">
        <w:rPr>
          <w:rFonts w:ascii="Arial" w:eastAsia="Times New Roman" w:hAnsi="Arial" w:cs="Arial"/>
          <w:i/>
          <w:sz w:val="18"/>
          <w:szCs w:val="18"/>
          <w:lang w:eastAsia="pl-PL"/>
        </w:rPr>
        <w:t>- wykaz osób prawnych i fizycznych oraz jednostek organizacyjnych nieposiadających osobowości prawnej, którym udzielono pomocy publicznej.</w:t>
      </w:r>
    </w:p>
    <w:p w:rsidR="00FB78F5" w:rsidRPr="00FB78F5" w:rsidRDefault="00FB78F5" w:rsidP="00FB78F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18"/>
          <w:szCs w:val="18"/>
          <w:lang w:eastAsia="pl-PL"/>
        </w:rPr>
      </w:pPr>
    </w:p>
    <w:p w:rsidR="00C670E7" w:rsidRDefault="00C670E7"/>
    <w:sectPr w:rsidR="00C6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001"/>
    <w:multiLevelType w:val="multilevel"/>
    <w:tmpl w:val="891C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F5"/>
    <w:rsid w:val="004F43B1"/>
    <w:rsid w:val="004F7459"/>
    <w:rsid w:val="00720972"/>
    <w:rsid w:val="007D2E68"/>
    <w:rsid w:val="00821298"/>
    <w:rsid w:val="009406E8"/>
    <w:rsid w:val="00A86A60"/>
    <w:rsid w:val="00BA75CA"/>
    <w:rsid w:val="00C670E7"/>
    <w:rsid w:val="00E9582A"/>
    <w:rsid w:val="00FB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FB2"/>
  <w15:chartTrackingRefBased/>
  <w15:docId w15:val="{9535C4C1-E2A6-479F-94EA-0900A1F0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Wojciechowska</dc:creator>
  <cp:keywords/>
  <dc:description/>
  <cp:lastModifiedBy>Grażyna Wojciechowska</cp:lastModifiedBy>
  <cp:revision>6</cp:revision>
  <dcterms:created xsi:type="dcterms:W3CDTF">2024-09-26T07:14:00Z</dcterms:created>
  <dcterms:modified xsi:type="dcterms:W3CDTF">2024-09-26T07:43:00Z</dcterms:modified>
</cp:coreProperties>
</file>